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48"/>
          <w:rtl w:val="0"/>
        </w:rPr>
        <w:t xml:space="preserve">Unidad de Restitución de Tierras Portales Web, Intranet y Niños</w:t>
      </w: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48"/>
          <w:rtl w:val="0"/>
        </w:rPr>
        <w:t xml:space="preserve">Manual de Usuario Final Portal web - Atención al Ciudadano - Foros</w:t>
      </w: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line="360"/>
        <w:contextualSpacing w:val="0"/>
        <w:jc w:val="both"/>
      </w:pPr>
      <w:r w:rsidRPr="00000000" w:rsidR="00000000" w:rsidDel="00000000">
        <w:rPr>
          <w:b w:val="1"/>
          <w:sz w:val="20"/>
          <w:rtl w:val="0"/>
        </w:rPr>
        <w:t xml:space="preserve">Tabla de Contenido</w:t>
      </w: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line="276"/>
        <w:ind w:left="360" w:firstLine="0"/>
        <w:contextualSpacing w:val="0"/>
      </w:pPr>
      <w:hyperlink r:id="rId5">
        <w:r w:rsidRPr="00000000" w:rsidR="00000000" w:rsidDel="00000000">
          <w:rPr>
            <w:color w:val="1155cc"/>
            <w:u w:val="single"/>
            <w:rtl w:val="0"/>
          </w:rPr>
          <w:t xml:space="preserve">Home</w:t>
        </w:r>
      </w:hyperlink>
      <w:hyperlink r:id="rId6">
        <w:r w:rsidRPr="00000000" w:rsidR="00000000" w:rsidDel="00000000">
          <w:rPr>
            <w:rtl w:val="0"/>
          </w:rPr>
        </w:r>
      </w:hyperlink>
    </w:p>
    <w:p w:rsidP="00000000" w:rsidRPr="00000000" w:rsidR="00000000" w:rsidDel="00000000" w:rsidRDefault="00000000">
      <w:pPr>
        <w:spacing w:lineRule="auto" w:line="276"/>
        <w:ind w:left="360" w:firstLine="0"/>
        <w:contextualSpacing w:val="0"/>
      </w:pPr>
      <w:hyperlink r:id="rId7">
        <w:r w:rsidRPr="00000000" w:rsidR="00000000" w:rsidDel="00000000">
          <w:rPr>
            <w:color w:val="1155cc"/>
            <w:u w:val="single"/>
            <w:rtl w:val="0"/>
          </w:rPr>
          <w:t xml:space="preserve">La Unidad</w:t>
        </w:r>
      </w:hyperlink>
      <w:hyperlink r:id="rId8">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Información básica del p</w:t>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¿Quiénes somos?</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Misión y Visión</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Objetivos y Funciones</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Organigram</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Directorio Entidades del Sector</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Directorio Entidades de Interés </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Director</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Subdirectora</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Secretaría General</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Normatividad</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Ofertas de Empleo</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Asignaciones Salariales </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Manual de Funciones</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Evaluación del desempeño / Acuerdos de gestión</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Información para población vulnerable</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Programas Sociales</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Informe de Archivo</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Directiva del Sector Agropecuario en materia de Restitución de Tierras</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Plan Estratégico Talento Humano</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 xml:space="preserve">Planes y proyectos</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Planes</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hyperlink r:id="rId9">
        <w:r w:rsidRPr="00000000" w:rsidR="00000000" w:rsidDel="00000000">
          <w:rPr>
            <w:color w:val="1155cc"/>
            <w:u w:val="single"/>
            <w:rtl w:val="0"/>
          </w:rPr>
          <w:t xml:space="preserve">Plan estratégico</w:t>
        </w:r>
      </w:hyperlink>
      <w:hyperlink r:id="rId10">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hyperlink r:id="rId11">
        <w:r w:rsidRPr="00000000" w:rsidR="00000000" w:rsidDel="00000000">
          <w:rPr>
            <w:color w:val="1155cc"/>
            <w:u w:val="single"/>
            <w:rtl w:val="0"/>
          </w:rPr>
          <w:t xml:space="preserve">Planes de compras</w:t>
        </w:r>
      </w:hyperlink>
      <w:r w:rsidRPr="00000000" w:rsidR="00000000" w:rsidDel="00000000">
        <w:rPr>
          <w:color w:val="1155cc"/>
          <w:u w:val="single"/>
          <w:rtl w:val="0"/>
        </w:rPr>
        <w:tab/>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hyperlink r:id="rId12">
        <w:r w:rsidRPr="00000000" w:rsidR="00000000" w:rsidDel="00000000">
          <w:rPr>
            <w:color w:val="1155cc"/>
            <w:u w:val="single"/>
            <w:rtl w:val="0"/>
          </w:rPr>
          <w:t xml:space="preserve">Planes de acción</w:t>
        </w:r>
      </w:hyperlink>
      <w:hyperlink r:id="rId13">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hyperlink r:id="rId14">
        <w:r w:rsidRPr="00000000" w:rsidR="00000000" w:rsidDel="00000000">
          <w:rPr>
            <w:color w:val="1155cc"/>
            <w:u w:val="single"/>
            <w:rtl w:val="0"/>
          </w:rPr>
          <w:t xml:space="preserve">Plan de capacitación</w:t>
        </w:r>
      </w:hyperlink>
      <w:hyperlink r:id="rId15">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hyperlink r:id="rId16">
        <w:r w:rsidRPr="00000000" w:rsidR="00000000" w:rsidDel="00000000">
          <w:rPr>
            <w:color w:val="1155cc"/>
            <w:u w:val="single"/>
            <w:rtl w:val="0"/>
          </w:rPr>
          <w:t xml:space="preserve">Otros planes</w:t>
        </w:r>
      </w:hyperlink>
      <w:hyperlink r:id="rId17">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hyperlink r:id="rId18">
        <w:r w:rsidRPr="00000000" w:rsidR="00000000" w:rsidDel="00000000">
          <w:rPr>
            <w:color w:val="1155cc"/>
            <w:u w:val="single"/>
            <w:rtl w:val="0"/>
          </w:rPr>
          <w:t xml:space="preserve">Planes de bienestar</w:t>
        </w:r>
      </w:hyperlink>
      <w:hyperlink r:id="rId19">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hyperlink r:id="rId20">
        <w:r w:rsidRPr="00000000" w:rsidR="00000000" w:rsidDel="00000000">
          <w:rPr>
            <w:color w:val="1155cc"/>
            <w:u w:val="single"/>
            <w:rtl w:val="0"/>
          </w:rPr>
          <w:t xml:space="preserve">Planes anticorrupción</w:t>
        </w:r>
      </w:hyperlink>
      <w:hyperlink r:id="rId21">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Programas y proyectos</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hyperlink r:id="rId22">
        <w:r w:rsidRPr="00000000" w:rsidR="00000000" w:rsidDel="00000000">
          <w:rPr>
            <w:color w:val="1155cc"/>
            <w:u w:val="single"/>
            <w:rtl w:val="0"/>
          </w:rPr>
          <w:t xml:space="preserve">Proyectos 2012</w:t>
        </w:r>
      </w:hyperlink>
      <w:hyperlink r:id="rId23">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hyperlink r:id="rId24">
        <w:r w:rsidRPr="00000000" w:rsidR="00000000" w:rsidDel="00000000">
          <w:rPr>
            <w:color w:val="1155cc"/>
            <w:u w:val="single"/>
            <w:rtl w:val="0"/>
          </w:rPr>
          <w:t xml:space="preserve">Proyectos 2013</w:t>
        </w:r>
      </w:hyperlink>
      <w:hyperlink r:id="rId25">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hyperlink r:id="rId26">
        <w:r w:rsidRPr="00000000" w:rsidR="00000000" w:rsidDel="00000000">
          <w:rPr>
            <w:color w:val="1155cc"/>
            <w:u w:val="single"/>
            <w:rtl w:val="0"/>
          </w:rPr>
          <w:t xml:space="preserve">Proyectos 2014</w:t>
        </w:r>
      </w:hyperlink>
      <w:hyperlink r:id="rId27">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ab/>
      </w:r>
      <w:hyperlink r:id="rId28">
        <w:r w:rsidRPr="00000000" w:rsidR="00000000" w:rsidDel="00000000">
          <w:rPr>
            <w:color w:val="1155cc"/>
            <w:u w:val="single"/>
            <w:rtl w:val="0"/>
          </w:rPr>
          <w:t xml:space="preserve">Programa de gestión Documental</w:t>
        </w:r>
      </w:hyperlink>
      <w:hyperlink r:id="rId29">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 xml:space="preserve">Financiera y Contable</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Presupuestos 2014</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Información histórica de presupuestos</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Estados financieros</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Presupuesto 2013</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Presupuesto 2012</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 xml:space="preserve">Sala de Prensa</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Noticias</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Imágenes</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Vídeos</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Audios</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Redes sociales</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Publicaciones</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Convocatorias</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 xml:space="preserve">Rendición de Cuentas</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Informes de gestión</w:t>
      </w:r>
      <w:r w:rsidRPr="00000000" w:rsidR="00000000" w:rsidDel="00000000">
        <w:rPr>
          <w:rtl w:val="0"/>
        </w:rPr>
      </w:r>
    </w:p>
    <w:p w:rsidP="00000000" w:rsidRPr="00000000" w:rsidR="00000000" w:rsidDel="00000000" w:rsidRDefault="00000000">
      <w:pPr>
        <w:spacing w:lineRule="auto" w:line="276"/>
        <w:ind w:left="360" w:firstLine="360"/>
        <w:contextualSpacing w:val="0"/>
      </w:pPr>
      <w:hyperlink r:id="rId30">
        <w:r w:rsidRPr="00000000" w:rsidR="00000000" w:rsidDel="00000000">
          <w:rPr>
            <w:color w:val="1155cc"/>
            <w:u w:val="single"/>
            <w:rtl w:val="0"/>
          </w:rPr>
          <w:t xml:space="preserve">Rendición de cuentas</w:t>
        </w:r>
      </w:hyperlink>
      <w:hyperlink r:id="rId31">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32">
        <w:r w:rsidRPr="00000000" w:rsidR="00000000" w:rsidDel="00000000">
          <w:rPr>
            <w:color w:val="1155cc"/>
            <w:u w:val="single"/>
            <w:rtl w:val="0"/>
          </w:rPr>
          <w:t xml:space="preserve">Entes de control que vigilan a la entidad</w:t>
        </w:r>
      </w:hyperlink>
      <w:hyperlink r:id="rId33">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34">
        <w:r w:rsidRPr="00000000" w:rsidR="00000000" w:rsidDel="00000000">
          <w:rPr>
            <w:color w:val="1155cc"/>
            <w:u w:val="single"/>
            <w:rtl w:val="0"/>
          </w:rPr>
          <w:t xml:space="preserve">Metas e indicadores de gestión</w:t>
        </w:r>
      </w:hyperlink>
      <w:hyperlink r:id="rId35">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36">
        <w:r w:rsidRPr="00000000" w:rsidR="00000000" w:rsidDel="00000000">
          <w:rPr>
            <w:color w:val="1155cc"/>
            <w:u w:val="single"/>
            <w:rtl w:val="0"/>
          </w:rPr>
          <w:t xml:space="preserve">Planes de mejoramiento</w:t>
        </w:r>
      </w:hyperlink>
      <w:hyperlink r:id="rId37">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38">
        <w:r w:rsidRPr="00000000" w:rsidR="00000000" w:rsidDel="00000000">
          <w:rPr>
            <w:color w:val="1155cc"/>
            <w:u w:val="single"/>
            <w:rtl w:val="0"/>
          </w:rPr>
          <w:t xml:space="preserve">Reportes de control interno</w:t>
        </w:r>
      </w:hyperlink>
      <w:hyperlink r:id="rId39">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40">
        <w:r w:rsidRPr="00000000" w:rsidR="00000000" w:rsidDel="00000000">
          <w:rPr>
            <w:color w:val="1155cc"/>
            <w:u w:val="single"/>
            <w:rtl w:val="0"/>
          </w:rPr>
          <w:t xml:space="preserve">Informes de empalme</w:t>
        </w:r>
      </w:hyperlink>
      <w:hyperlink r:id="rId41">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42">
        <w:r w:rsidRPr="00000000" w:rsidR="00000000" w:rsidDel="00000000">
          <w:rPr>
            <w:color w:val="1155cc"/>
            <w:u w:val="single"/>
            <w:rtl w:val="0"/>
          </w:rPr>
          <w:t xml:space="preserve">Informe de demandas</w:t>
        </w:r>
      </w:hyperlink>
      <w:hyperlink r:id="rId43">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 xml:space="preserve">Atención al ciudadano</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r>
      <w:hyperlink r:id="rId44">
        <w:r w:rsidRPr="00000000" w:rsidR="00000000" w:rsidDel="00000000">
          <w:rPr>
            <w:color w:val="1155cc"/>
            <w:u w:val="single"/>
            <w:rtl w:val="0"/>
          </w:rPr>
          <w:t xml:space="preserve">Glosario de términos</w:t>
        </w:r>
      </w:hyperlink>
      <w:hyperlink r:id="rId45">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r>
      <w:hyperlink r:id="rId46">
        <w:r w:rsidRPr="00000000" w:rsidR="00000000" w:rsidDel="00000000">
          <w:rPr>
            <w:color w:val="1155cc"/>
            <w:u w:val="single"/>
            <w:rtl w:val="0"/>
          </w:rPr>
          <w:t xml:space="preserve">Ayudas para navegar en el sitio</w:t>
        </w:r>
      </w:hyperlink>
      <w:hyperlink r:id="rId47">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r>
      <w:hyperlink r:id="rId48">
        <w:r w:rsidRPr="00000000" w:rsidR="00000000" w:rsidDel="00000000">
          <w:rPr>
            <w:color w:val="1155cc"/>
            <w:u w:val="single"/>
            <w:rtl w:val="0"/>
          </w:rPr>
          <w:t xml:space="preserve">Blogs</w:t>
        </w:r>
      </w:hyperlink>
      <w:hyperlink r:id="rId49">
        <w:r w:rsidRPr="00000000" w:rsidR="00000000" w:rsidDel="00000000">
          <w:rPr>
            <w:rtl w:val="0"/>
          </w:rPr>
        </w:r>
      </w:hyperlink>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Foros</w:t>
      </w:r>
      <w:r w:rsidRPr="00000000" w:rsidR="00000000" w:rsidDel="00000000">
        <w:rPr>
          <w:rtl w:val="0"/>
        </w:rPr>
      </w:r>
    </w:p>
    <w:p w:rsidP="00000000" w:rsidRPr="00000000" w:rsidR="00000000" w:rsidDel="00000000" w:rsidRDefault="00000000">
      <w:pPr>
        <w:spacing w:lineRule="auto" w:line="276"/>
        <w:ind w:left="360" w:firstLine="0"/>
        <w:contextualSpacing w:val="0"/>
      </w:pPr>
      <w:r w:rsidRPr="00000000" w:rsidR="00000000" w:rsidDel="00000000">
        <w:rPr>
          <w:color w:val="1155cc"/>
          <w:u w:val="single"/>
          <w:rtl w:val="0"/>
        </w:rPr>
        <w:tab/>
        <w:t xml:space="preserve">Chat</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Sistema de contacto y PQRDs</w:t>
      </w:r>
      <w:r w:rsidRPr="00000000" w:rsidR="00000000" w:rsidDel="00000000">
        <w:rPr>
          <w:rtl w:val="0"/>
        </w:rPr>
      </w:r>
    </w:p>
    <w:p w:rsidP="00000000" w:rsidRPr="00000000" w:rsidR="00000000" w:rsidDel="00000000" w:rsidRDefault="00000000">
      <w:pPr>
        <w:spacing w:lineRule="auto" w:line="276"/>
        <w:ind w:left="360" w:firstLine="360"/>
        <w:contextualSpacing w:val="0"/>
      </w:pPr>
      <w:hyperlink r:id="rId50">
        <w:r w:rsidRPr="00000000" w:rsidR="00000000" w:rsidDel="00000000">
          <w:rPr>
            <w:color w:val="1155cc"/>
            <w:u w:val="single"/>
            <w:rtl w:val="0"/>
          </w:rPr>
          <w:t xml:space="preserve">Consulta de Trámites</w:t>
        </w:r>
      </w:hyperlink>
      <w:hyperlink r:id="rId51">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52">
        <w:r w:rsidRPr="00000000" w:rsidR="00000000" w:rsidDel="00000000">
          <w:rPr>
            <w:color w:val="1155cc"/>
            <w:u w:val="single"/>
            <w:rtl w:val="0"/>
          </w:rPr>
          <w:t xml:space="preserve">Servicios de atención en línea</w:t>
        </w:r>
      </w:hyperlink>
      <w:hyperlink r:id="rId53">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54">
        <w:r w:rsidRPr="00000000" w:rsidR="00000000" w:rsidDel="00000000">
          <w:rPr>
            <w:color w:val="1155cc"/>
            <w:u w:val="single"/>
            <w:rtl w:val="0"/>
          </w:rPr>
          <w:t xml:space="preserve">Suscripción a servicios de información</w:t>
        </w:r>
      </w:hyperlink>
      <w:hyperlink r:id="rId55">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56">
        <w:r w:rsidRPr="00000000" w:rsidR="00000000" w:rsidDel="00000000">
          <w:rPr>
            <w:color w:val="1155cc"/>
            <w:u w:val="single"/>
            <w:rtl w:val="0"/>
          </w:rPr>
          <w:t xml:space="preserve">Oferta de empleos</w:t>
        </w:r>
      </w:hyperlink>
      <w:hyperlink r:id="rId57">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58">
        <w:r w:rsidRPr="00000000" w:rsidR="00000000" w:rsidDel="00000000">
          <w:rPr>
            <w:color w:val="1155cc"/>
            <w:u w:val="single"/>
            <w:rtl w:val="0"/>
          </w:rPr>
          <w:t xml:space="preserve">Trámites y servicios</w:t>
        </w:r>
      </w:hyperlink>
      <w:hyperlink r:id="rId59">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60">
        <w:r w:rsidRPr="00000000" w:rsidR="00000000" w:rsidDel="00000000">
          <w:rPr>
            <w:color w:val="1155cc"/>
            <w:u w:val="single"/>
            <w:rtl w:val="0"/>
          </w:rPr>
          <w:t xml:space="preserve">Notificacion judicial</w:t>
        </w:r>
      </w:hyperlink>
      <w:hyperlink r:id="rId61">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62">
        <w:r w:rsidRPr="00000000" w:rsidR="00000000" w:rsidDel="00000000">
          <w:rPr>
            <w:color w:val="1155cc"/>
            <w:u w:val="single"/>
            <w:rtl w:val="0"/>
          </w:rPr>
          <w:t xml:space="preserve">Calendario de actividades</w:t>
        </w:r>
      </w:hyperlink>
      <w:hyperlink r:id="rId63">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64">
        <w:r w:rsidRPr="00000000" w:rsidR="00000000" w:rsidDel="00000000">
          <w:rPr>
            <w:color w:val="1155cc"/>
            <w:u w:val="single"/>
            <w:rtl w:val="0"/>
          </w:rPr>
          <w:t xml:space="preserve">Mapa de procesos</w:t>
        </w:r>
      </w:hyperlink>
      <w:hyperlink r:id="rId65">
        <w:r w:rsidRPr="00000000" w:rsidR="00000000" w:rsidDel="00000000">
          <w:rPr>
            <w:rtl w:val="0"/>
          </w:rPr>
        </w:r>
      </w:hyperlink>
    </w:p>
    <w:p w:rsidP="00000000" w:rsidRPr="00000000" w:rsidR="00000000" w:rsidDel="00000000" w:rsidRDefault="00000000">
      <w:pPr>
        <w:spacing w:lineRule="auto" w:line="276"/>
        <w:ind w:left="360" w:firstLine="360"/>
        <w:contextualSpacing w:val="0"/>
      </w:pPr>
      <w:hyperlink r:id="rId66">
        <w:r w:rsidRPr="00000000" w:rsidR="00000000" w:rsidDel="00000000">
          <w:rPr>
            <w:color w:val="1155cc"/>
            <w:u w:val="single"/>
            <w:rtl w:val="0"/>
          </w:rPr>
          <w:t xml:space="preserve">Wiki</w:t>
        </w:r>
      </w:hyperlink>
      <w:hyperlink r:id="rId67">
        <w:r w:rsidRPr="00000000" w:rsidR="00000000" w:rsidDel="00000000">
          <w:rPr>
            <w:rtl w:val="0"/>
          </w:rPr>
        </w:r>
      </w:hyperlink>
    </w:p>
    <w:p w:rsidP="00000000" w:rsidRPr="00000000" w:rsidR="00000000" w:rsidDel="00000000" w:rsidRDefault="00000000">
      <w:pPr>
        <w:spacing w:lineRule="auto" w:line="276"/>
        <w:ind w:left="360" w:firstLine="360"/>
        <w:contextualSpacing w:val="0"/>
      </w:pPr>
      <w:r w:rsidRPr="00000000" w:rsidR="00000000" w:rsidDel="00000000">
        <w:rPr>
          <w:color w:val="1155cc"/>
          <w:u w:val="single"/>
          <w:rtl w:val="0"/>
        </w:rPr>
        <w:t xml:space="preserve">Preguntas y respuestas frecuentes</w:t>
      </w:r>
      <w:r w:rsidRPr="00000000" w:rsidR="00000000" w:rsidDel="00000000">
        <w:rPr>
          <w:rtl w:val="0"/>
        </w:rPr>
      </w:r>
    </w:p>
    <w:p w:rsidP="00000000" w:rsidRPr="00000000" w:rsidR="00000000" w:rsidDel="00000000" w:rsidRDefault="00000000">
      <w:pPr>
        <w:spacing w:lineRule="auto" w:line="276"/>
        <w:ind w:left="360" w:firstLine="360"/>
        <w:contextualSpacing w:val="0"/>
      </w:pP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rFonts w:cs="Trebuchet MS" w:hAnsi="Trebuchet MS" w:eastAsia="Trebuchet MS" w:ascii="Trebuchet MS"/>
          <w:b w:val="1"/>
          <w:sz w:val="28"/>
          <w:rtl w:val="0"/>
        </w:rPr>
        <w:t xml:space="preserve">Foros</w:t>
      </w: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rFonts w:cs="Trebuchet MS" w:hAnsi="Trebuchet MS" w:eastAsia="Trebuchet MS" w:ascii="Trebuchet MS"/>
          <w:sz w:val="24"/>
          <w:rtl w:val="0"/>
        </w:rPr>
        <w:t xml:space="preserve">Para el acceso a la sección de Foros, el usuario debe dirigirse a  la pestaña Atención al Ciudadano, luego dirigirse a la parte de Foros como indica la siguiente figura:</w:t>
      </w:r>
    </w:p>
    <w:p w:rsidP="00000000" w:rsidRPr="00000000" w:rsidR="00000000" w:rsidDel="00000000" w:rsidRDefault="00000000">
      <w:pPr>
        <w:widowControl w:val="0"/>
        <w:spacing w:lineRule="auto" w:line="240"/>
        <w:contextualSpacing w:val="0"/>
      </w:pPr>
      <w:r w:rsidRPr="00000000" w:rsidR="00000000" w:rsidDel="00000000">
        <w:rPr>
          <w:rtl w:val="0"/>
        </w:rPr>
      </w:r>
    </w:p>
    <w:p w:rsidP="00000000" w:rsidRPr="00000000" w:rsidR="00000000" w:rsidDel="00000000" w:rsidRDefault="00000000">
      <w:pPr>
        <w:widowControl w:val="0"/>
        <w:spacing w:lineRule="auto" w:line="240"/>
        <w:contextualSpacing w:val="0"/>
        <w:jc w:val="center"/>
      </w:pPr>
      <w:r w:rsidRPr="00000000" w:rsidR="00000000" w:rsidDel="00000000">
        <w:drawing>
          <wp:inline distR="114300" distT="0" distB="0" distL="114300">
            <wp:extent cy="2647950" cx="4943475"/>
            <wp:effectExtent t="0" b="0" r="0" l="0"/>
            <wp:docPr id="9" name="image20.jpg"/>
            <a:graphic>
              <a:graphicData uri="http://schemas.openxmlformats.org/drawingml/2006/picture">
                <pic:pic>
                  <pic:nvPicPr>
                    <pic:cNvPr id="0" name="image20.jpg"/>
                    <pic:cNvPicPr preferRelativeResize="0"/>
                  </pic:nvPicPr>
                  <pic:blipFill>
                    <a:blip r:embed="rId68"/>
                    <a:srcRect t="0" b="0" r="0" l="0"/>
                    <a:stretch>
                      <a:fillRect/>
                    </a:stretch>
                  </pic:blipFill>
                  <pic:spPr>
                    <a:xfrm>
                      <a:off y="0" x="0"/>
                      <a:ext cy="2647950" cx="494347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24"/>
          <w:rtl w:val="0"/>
        </w:rPr>
        <w:t xml:space="preserve">En la sección de Foros el usuario puede dirigirse a las principales opciones como inicio, Mensajes recientes y Estadísticas. </w:t>
      </w:r>
    </w:p>
    <w:p w:rsidP="00000000" w:rsidRPr="00000000" w:rsidR="00000000" w:rsidDel="00000000" w:rsidRDefault="00000000">
      <w:pPr>
        <w:keepLines w:val="1"/>
        <w:widowControl w:val="0"/>
        <w:spacing w:lineRule="auto" w:after="120" w:line="240"/>
        <w:contextualSpacing w:val="0"/>
        <w:jc w:val="center"/>
      </w:pPr>
      <w:r w:rsidRPr="00000000" w:rsidR="00000000" w:rsidDel="00000000">
        <w:drawing>
          <wp:inline distR="114300" distT="0" distB="0" distL="114300">
            <wp:extent cy="2762250" cx="4552950"/>
            <wp:effectExtent t="0" b="0" r="0" l="0"/>
            <wp:docPr id="3" name="image10.jpg"/>
            <a:graphic>
              <a:graphicData uri="http://schemas.openxmlformats.org/drawingml/2006/picture">
                <pic:pic>
                  <pic:nvPicPr>
                    <pic:cNvPr id="0" name="image10.jpg"/>
                    <pic:cNvPicPr preferRelativeResize="0"/>
                  </pic:nvPicPr>
                  <pic:blipFill>
                    <a:blip r:embed="rId69"/>
                    <a:srcRect t="0" b="0" r="0" l="0"/>
                    <a:stretch>
                      <a:fillRect/>
                    </a:stretch>
                  </pic:blipFill>
                  <pic:spPr>
                    <a:xfrm>
                      <a:off y="0" x="0"/>
                      <a:ext cy="2762250" cx="4552950"/>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24"/>
          <w:rtl w:val="0"/>
        </w:rPr>
        <w:t xml:space="preserve">El usuario tiene la opción de dirigirse a la tabla de categorías de foros y elegir una categoría presionando click en cualquiera de las categorías de la tabla.</w:t>
      </w:r>
    </w:p>
    <w:p w:rsidP="00000000" w:rsidRPr="00000000" w:rsidR="00000000" w:rsidDel="00000000" w:rsidRDefault="00000000">
      <w:pPr>
        <w:keepLines w:val="1"/>
        <w:widowControl w:val="0"/>
        <w:spacing w:lineRule="auto" w:after="120" w:line="240"/>
        <w:contextualSpacing w:val="0"/>
        <w:jc w:val="center"/>
      </w:pPr>
      <w:r w:rsidRPr="00000000" w:rsidR="00000000" w:rsidDel="00000000">
        <w:drawing>
          <wp:inline distR="114300" distT="0" distB="0" distL="114300">
            <wp:extent cy="2895600" cx="4305300"/>
            <wp:effectExtent t="0" b="0" r="0" l="0"/>
            <wp:docPr id="8" name="image19.jpg"/>
            <a:graphic>
              <a:graphicData uri="http://schemas.openxmlformats.org/drawingml/2006/picture">
                <pic:pic>
                  <pic:nvPicPr>
                    <pic:cNvPr id="0" name="image19.jpg"/>
                    <pic:cNvPicPr preferRelativeResize="0"/>
                  </pic:nvPicPr>
                  <pic:blipFill>
                    <a:blip r:embed="rId70"/>
                    <a:srcRect t="0" b="0" r="0" l="0"/>
                    <a:stretch>
                      <a:fillRect/>
                    </a:stretch>
                  </pic:blipFill>
                  <pic:spPr>
                    <a:xfrm>
                      <a:off y="0" x="0"/>
                      <a:ext cy="2895600" cx="4305300"/>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24"/>
          <w:rtl w:val="0"/>
        </w:rPr>
        <w:t xml:space="preserve">Estando en determinada categoría de foro, el usuario tiene la opción de crear un nuevo hilo de discusión presionando click en el botón Crear nuevo hilo de discusión, como lo indica la figura.</w:t>
      </w:r>
    </w:p>
    <w:p w:rsidP="00000000" w:rsidRPr="00000000" w:rsidR="00000000" w:rsidDel="00000000" w:rsidRDefault="00000000">
      <w:pPr>
        <w:keepLines w:val="1"/>
        <w:widowControl w:val="0"/>
        <w:spacing w:lineRule="auto" w:after="120" w:line="240"/>
        <w:contextualSpacing w:val="0"/>
        <w:jc w:val="center"/>
      </w:pPr>
      <w:r w:rsidRPr="00000000" w:rsidR="00000000" w:rsidDel="00000000">
        <w:drawing>
          <wp:inline distR="114300" distT="0" distB="0" distL="114300">
            <wp:extent cy="2828925" cx="3943350"/>
            <wp:effectExtent t="0" b="0" r="0" l="0"/>
            <wp:docPr id="10" name="image21.jpg"/>
            <a:graphic>
              <a:graphicData uri="http://schemas.openxmlformats.org/drawingml/2006/picture">
                <pic:pic>
                  <pic:nvPicPr>
                    <pic:cNvPr id="0" name="image21.jpg"/>
                    <pic:cNvPicPr preferRelativeResize="0"/>
                  </pic:nvPicPr>
                  <pic:blipFill>
                    <a:blip r:embed="rId71"/>
                    <a:srcRect t="0" b="0" r="0" l="0"/>
                    <a:stretch>
                      <a:fillRect/>
                    </a:stretch>
                  </pic:blipFill>
                  <pic:spPr>
                    <a:xfrm>
                      <a:off y="0" x="0"/>
                      <a:ext cy="2828925" cx="3943350"/>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24"/>
          <w:rtl w:val="0"/>
        </w:rPr>
        <w:t xml:space="preserve">El usuario podrá observar un formulario para crear un nuevo hilo de discusión donde tendrá la opción de añadir un nuevo Asunto, un Cuerpo al hilo de discusión, opciones de chequeo (Marcar como pregunta, Permitir Pingbags), tiene la opción de Vista previa del nuevo hilo de discusión, la opción de Publicar y en caso contrario de Cancelar la operación.</w:t>
      </w:r>
    </w:p>
    <w:p w:rsidP="00000000" w:rsidRPr="00000000" w:rsidR="00000000" w:rsidDel="00000000" w:rsidRDefault="00000000">
      <w:pPr>
        <w:keepLines w:val="1"/>
        <w:widowControl w:val="0"/>
        <w:spacing w:lineRule="auto" w:after="120" w:line="240"/>
        <w:contextualSpacing w:val="0"/>
        <w:jc w:val="center"/>
      </w:pPr>
      <w:r w:rsidRPr="00000000" w:rsidR="00000000" w:rsidDel="00000000">
        <w:drawing>
          <wp:inline distR="114300" distT="0" distB="0" distL="114300">
            <wp:extent cy="2933700" cx="2638425"/>
            <wp:effectExtent t="0" b="0" r="0" l="0"/>
            <wp:docPr id="2" name="image09.jpg"/>
            <a:graphic>
              <a:graphicData uri="http://schemas.openxmlformats.org/drawingml/2006/picture">
                <pic:pic>
                  <pic:nvPicPr>
                    <pic:cNvPr id="0" name="image09.jpg"/>
                    <pic:cNvPicPr preferRelativeResize="0"/>
                  </pic:nvPicPr>
                  <pic:blipFill>
                    <a:blip r:embed="rId72"/>
                    <a:srcRect t="0" b="0" r="0" l="0"/>
                    <a:stretch>
                      <a:fillRect/>
                    </a:stretch>
                  </pic:blipFill>
                  <pic:spPr>
                    <a:xfrm>
                      <a:off y="0" x="0"/>
                      <a:ext cy="2933700" cx="263842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24"/>
          <w:rtl w:val="0"/>
        </w:rPr>
        <w:t xml:space="preserve">El usuario tendrá la opción de seleccionar un hilo de discusión de la tabla de discusiones para poder ver previamente las discusiones relacionadas  con ese hilo de discusión.</w:t>
      </w:r>
    </w:p>
    <w:p w:rsidP="00000000" w:rsidRPr="00000000" w:rsidR="00000000" w:rsidDel="00000000" w:rsidRDefault="00000000">
      <w:pPr>
        <w:keepLines w:val="1"/>
        <w:widowControl w:val="0"/>
        <w:spacing w:lineRule="auto" w:after="120" w:line="240"/>
        <w:contextualSpacing w:val="0"/>
        <w:jc w:val="center"/>
      </w:pPr>
      <w:r w:rsidRPr="00000000" w:rsidR="00000000" w:rsidDel="00000000">
        <w:drawing>
          <wp:inline distR="114300" distT="0" distB="0" distL="114300">
            <wp:extent cy="2209800" cx="3914775"/>
            <wp:effectExtent t="0" b="0" r="0" l="0"/>
            <wp:docPr id="12" name="image23.jpg"/>
            <a:graphic>
              <a:graphicData uri="http://schemas.openxmlformats.org/drawingml/2006/picture">
                <pic:pic>
                  <pic:nvPicPr>
                    <pic:cNvPr id="0" name="image23.jpg"/>
                    <pic:cNvPicPr preferRelativeResize="0"/>
                  </pic:nvPicPr>
                  <pic:blipFill>
                    <a:blip r:embed="rId73"/>
                    <a:srcRect t="0" b="0" r="0" l="0"/>
                    <a:stretch>
                      <a:fillRect/>
                    </a:stretch>
                  </pic:blipFill>
                  <pic:spPr>
                    <a:xfrm>
                      <a:off y="0" x="0"/>
                      <a:ext cy="2209800" cx="391477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center"/>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24"/>
          <w:rtl w:val="0"/>
        </w:rPr>
        <w:t xml:space="preserve">El usuario podrá observar la discusión del hilo de discusión con todos los participantes del hilo de discusión, como se puede observar en la siguiente imagen:</w:t>
      </w:r>
    </w:p>
    <w:p w:rsidP="00000000" w:rsidRPr="00000000" w:rsidR="00000000" w:rsidDel="00000000" w:rsidRDefault="00000000">
      <w:pPr>
        <w:keepLines w:val="1"/>
        <w:widowControl w:val="0"/>
        <w:spacing w:lineRule="auto" w:after="120" w:line="240"/>
        <w:contextualSpacing w:val="0"/>
        <w:jc w:val="center"/>
      </w:pPr>
      <w:r w:rsidRPr="00000000" w:rsidR="00000000" w:rsidDel="00000000">
        <w:drawing>
          <wp:inline distR="114300" distT="0" distB="0" distL="114300">
            <wp:extent cy="3324225" cx="2905125"/>
            <wp:effectExtent t="0" b="0" r="0" l="0"/>
            <wp:docPr id="7" name="image18.jpg"/>
            <a:graphic>
              <a:graphicData uri="http://schemas.openxmlformats.org/drawingml/2006/picture">
                <pic:pic>
                  <pic:nvPicPr>
                    <pic:cNvPr id="0" name="image18.jpg"/>
                    <pic:cNvPicPr preferRelativeResize="0"/>
                  </pic:nvPicPr>
                  <pic:blipFill>
                    <a:blip r:embed="rId74"/>
                    <a:srcRect t="0" b="0" r="0" l="0"/>
                    <a:stretch>
                      <a:fillRect/>
                    </a:stretch>
                  </pic:blipFill>
                  <pic:spPr>
                    <a:xfrm>
                      <a:off y="0" x="0"/>
                      <a:ext cy="3324225" cx="290512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24"/>
          <w:rtl w:val="0"/>
        </w:rPr>
        <w:t xml:space="preserve">El usuario también tiene la opción de mirar los mensajes recientes en el foro seleccionando la pestaña Mensajes recientes, luego escoger cualquier hilo de discusión de la tabla de mensajes recientes.</w:t>
      </w:r>
    </w:p>
    <w:p w:rsidP="00000000" w:rsidRPr="00000000" w:rsidR="00000000" w:rsidDel="00000000" w:rsidRDefault="00000000">
      <w:pPr>
        <w:keepLines w:val="1"/>
        <w:widowControl w:val="0"/>
        <w:spacing w:lineRule="auto" w:after="120" w:line="240"/>
        <w:contextualSpacing w:val="0"/>
        <w:jc w:val="center"/>
      </w:pPr>
      <w:r w:rsidRPr="00000000" w:rsidR="00000000" w:rsidDel="00000000">
        <w:drawing>
          <wp:inline distR="114300" distT="0" distB="0" distL="114300">
            <wp:extent cy="2438400" cx="4305300"/>
            <wp:effectExtent t="0" b="0" r="0" l="0"/>
            <wp:docPr id="11" name="image22.jpg"/>
            <a:graphic>
              <a:graphicData uri="http://schemas.openxmlformats.org/drawingml/2006/picture">
                <pic:pic>
                  <pic:nvPicPr>
                    <pic:cNvPr id="0" name="image22.jpg"/>
                    <pic:cNvPicPr preferRelativeResize="0"/>
                  </pic:nvPicPr>
                  <pic:blipFill>
                    <a:blip r:embed="rId75"/>
                    <a:srcRect t="0" b="0" r="0" l="0"/>
                    <a:stretch>
                      <a:fillRect/>
                    </a:stretch>
                  </pic:blipFill>
                  <pic:spPr>
                    <a:xfrm>
                      <a:off y="0" x="0"/>
                      <a:ext cy="2438400" cx="4305300"/>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center"/>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24"/>
          <w:rtl w:val="0"/>
        </w:rPr>
        <w:t xml:space="preserve">El usuario tiene la opción de mirar las estadísticas de los foros de discusión seleccionando la opción en la pestaña Estadísticas.  En el cual se puede observar las estadísticas de cada uno de los foros con número de categorías, número de mensajes y número de participantes, también se puede observar los usuarios más activos en los foros de discusión.</w:t>
      </w:r>
    </w:p>
    <w:p w:rsidP="00000000" w:rsidRPr="00000000" w:rsidR="00000000" w:rsidDel="00000000" w:rsidRDefault="00000000">
      <w:pPr>
        <w:keepLines w:val="1"/>
        <w:widowControl w:val="0"/>
        <w:spacing w:lineRule="auto" w:after="120" w:line="240"/>
        <w:contextualSpacing w:val="0"/>
        <w:jc w:val="center"/>
      </w:pPr>
      <w:r w:rsidRPr="00000000" w:rsidR="00000000" w:rsidDel="00000000">
        <w:drawing>
          <wp:inline distR="114300" distT="0" distB="0" distL="114300">
            <wp:extent cy="4210050" cx="4295775"/>
            <wp:effectExtent t="0" b="0" r="0" l="0"/>
            <wp:docPr id="4" name="image11.jpg"/>
            <a:graphic>
              <a:graphicData uri="http://schemas.openxmlformats.org/drawingml/2006/picture">
                <pic:pic>
                  <pic:nvPicPr>
                    <pic:cNvPr id="0" name="image11.jpg"/>
                    <pic:cNvPicPr preferRelativeResize="0"/>
                  </pic:nvPicPr>
                  <pic:blipFill>
                    <a:blip r:embed="rId76"/>
                    <a:srcRect t="0" b="0" r="0" l="0"/>
                    <a:stretch>
                      <a:fillRect/>
                    </a:stretch>
                  </pic:blipFill>
                  <pic:spPr>
                    <a:xfrm>
                      <a:off y="0" x="0"/>
                      <a:ext cy="4210050" cx="429577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center"/>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24"/>
          <w:rtl w:val="0"/>
        </w:rPr>
        <w:t xml:space="preserve">El usuario tiene la opción de hacer una búsqueda en los foros de discusión, dirigiéndose al botón buscar ubicado en la derecha y previamente ingresando su determinada búsqueda en la caja de texto.</w:t>
      </w:r>
    </w:p>
    <w:p w:rsidP="00000000" w:rsidRPr="00000000" w:rsidR="00000000" w:rsidDel="00000000" w:rsidRDefault="00000000">
      <w:pPr>
        <w:keepLines w:val="1"/>
        <w:widowControl w:val="0"/>
        <w:spacing w:lineRule="auto" w:after="120" w:line="240"/>
        <w:contextualSpacing w:val="0"/>
        <w:jc w:val="center"/>
      </w:pPr>
      <w:r w:rsidRPr="00000000" w:rsidR="00000000" w:rsidDel="00000000">
        <w:drawing>
          <wp:inline distR="114300" distT="0" distB="0" distL="114300">
            <wp:extent cy="2895600" cx="4295775"/>
            <wp:effectExtent t="0" b="0" r="0" l="0"/>
            <wp:docPr id="6" name="image17.jpg"/>
            <a:graphic>
              <a:graphicData uri="http://schemas.openxmlformats.org/drawingml/2006/picture">
                <pic:pic>
                  <pic:nvPicPr>
                    <pic:cNvPr id="0" name="image17.jpg"/>
                    <pic:cNvPicPr preferRelativeResize="0"/>
                  </pic:nvPicPr>
                  <pic:blipFill>
                    <a:blip r:embed="rId77"/>
                    <a:srcRect t="0" b="0" r="0" l="0"/>
                    <a:stretch>
                      <a:fillRect/>
                    </a:stretch>
                  </pic:blipFill>
                  <pic:spPr>
                    <a:xfrm>
                      <a:off y="0" x="0"/>
                      <a:ext cy="2895600" cx="4295775"/>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both"/>
      </w:pPr>
      <w:r w:rsidRPr="00000000" w:rsidR="00000000" w:rsidDel="00000000">
        <w:rPr>
          <w:rFonts w:cs="Trebuchet MS" w:hAnsi="Trebuchet MS" w:eastAsia="Trebuchet MS" w:ascii="Trebuchet MS"/>
          <w:sz w:val="24"/>
          <w:rtl w:val="0"/>
        </w:rPr>
        <w:t xml:space="preserve">Luego el usuario podrá observar los todos los resultados relacionados con la búsqueda:</w:t>
      </w:r>
    </w:p>
    <w:p w:rsidP="00000000" w:rsidRPr="00000000" w:rsidR="00000000" w:rsidDel="00000000" w:rsidRDefault="00000000">
      <w:pPr>
        <w:keepLines w:val="1"/>
        <w:widowControl w:val="0"/>
        <w:spacing w:lineRule="auto" w:after="120" w:line="240"/>
        <w:contextualSpacing w:val="0"/>
        <w:jc w:val="center"/>
      </w:pPr>
      <w:r w:rsidRPr="00000000" w:rsidR="00000000" w:rsidDel="00000000">
        <w:drawing>
          <wp:inline distR="114300" distT="0" distB="0" distL="114300">
            <wp:extent cy="3239396" cx="3128963"/>
            <wp:effectExtent t="0" b="0" r="0" l="0"/>
            <wp:docPr id="1" name="image08.jpg"/>
            <a:graphic>
              <a:graphicData uri="http://schemas.openxmlformats.org/drawingml/2006/picture">
                <pic:pic>
                  <pic:nvPicPr>
                    <pic:cNvPr id="0" name="image08.jpg"/>
                    <pic:cNvPicPr preferRelativeResize="0"/>
                  </pic:nvPicPr>
                  <pic:blipFill>
                    <a:blip r:embed="rId78"/>
                    <a:srcRect t="0" b="0" r="0" l="0"/>
                    <a:stretch>
                      <a:fillRect/>
                    </a:stretch>
                  </pic:blipFill>
                  <pic:spPr>
                    <a:xfrm>
                      <a:off y="0" x="0"/>
                      <a:ext cy="3239396" cx="3128963"/>
                    </a:xfrm>
                    <a:prstGeom prst="rect"/>
                    <a:ln/>
                  </pic:spPr>
                </pic:pic>
              </a:graphicData>
            </a:graphic>
          </wp:inline>
        </w:drawing>
      </w:r>
      <w:r w:rsidRPr="00000000" w:rsidR="00000000" w:rsidDel="00000000">
        <w:rPr>
          <w:rtl w:val="0"/>
        </w:rPr>
      </w:r>
    </w:p>
    <w:p w:rsidP="00000000" w:rsidRPr="00000000" w:rsidR="00000000" w:rsidDel="00000000" w:rsidRDefault="00000000">
      <w:pPr>
        <w:keepLines w:val="1"/>
        <w:widowControl w:val="0"/>
        <w:spacing w:lineRule="auto" w:after="120" w:line="240"/>
        <w:contextualSpacing w:val="0"/>
        <w:jc w:val="center"/>
      </w:pPr>
      <w:bookmarkStart w:id="0" w:colFirst="0" w:name="h.30j0zll" w:colLast="0"/>
      <w:bookmarkEnd w:id="0"/>
      <w:r w:rsidRPr="00000000" w:rsidR="00000000" w:rsidDel="00000000">
        <w:rPr>
          <w:rtl w:val="0"/>
        </w:rPr>
      </w:r>
    </w:p>
    <w:sectPr>
      <w:headerReference r:id="rId79"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pPr>
    <w:r w:rsidRPr="00000000" w:rsidR="00000000" w:rsidDel="00000000">
      <w:rPr>
        <w:rtl w:val="0"/>
      </w:rPr>
    </w:r>
  </w:p>
  <w:tbl>
    <w:tblPr>
      <w:tblStyle w:val="Table1"/>
      <w:bidiVisual w:val="0"/>
      <w:tblW w:w="9285.0" w:type="dxa"/>
      <w:jc w:val="left"/>
      <w:tblLayout w:type="fixed"/>
      <w:tblLook w:val="0600"/>
    </w:tblPr>
    <w:tblGrid>
      <w:gridCol w:w="3120"/>
      <w:gridCol w:w="3810"/>
      <w:gridCol w:w="2355"/>
      <w:tblGridChange w:id="0">
        <w:tblGrid>
          <w:gridCol w:w="3120"/>
          <w:gridCol w:w="3810"/>
          <w:gridCol w:w="2355"/>
        </w:tblGrid>
      </w:tblGridChange>
    </w:tblGrid>
    <w:tr>
      <w:trPr>
        <w:trHeight w:val="1680" w:hRule="atLeast"/>
      </w:trPr>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863600" cx="1841500"/>
                <wp:effectExtent t="0" b="0" r="0" l="0"/>
                <wp:docPr id="5" name="image16.png" descr="logoURT.png"/>
                <a:graphic>
                  <a:graphicData uri="http://schemas.openxmlformats.org/drawingml/2006/picture">
                    <pic:pic>
                      <pic:nvPicPr>
                        <pic:cNvPr id="0" name="image16.png" descr="logoURT.png"/>
                        <pic:cNvPicPr preferRelativeResize="0"/>
                      </pic:nvPicPr>
                      <pic:blipFill>
                        <a:blip r:embed="rId1"/>
                        <a:srcRect t="0" b="0" r="0" l="0"/>
                        <a:stretch>
                          <a:fillRect/>
                        </a:stretch>
                      </pic:blipFill>
                      <pic:spPr>
                        <a:xfrm>
                          <a:off y="0" x="0"/>
                          <a:ext cy="863600" cx="1841500"/>
                        </a:xfrm>
                        <a:prstGeom prst="rect"/>
                        <a:ln/>
                      </pic:spPr>
                    </pic:pic>
                  </a:graphicData>
                </a:graphic>
              </wp:inline>
            </w:drawing>
          </w:r>
          <w:r w:rsidRPr="00000000" w:rsidR="00000000" w:rsidDel="00000000">
            <w:rPr>
              <w:rtl w:val="0"/>
            </w:rPr>
          </w:r>
        </w:p>
      </w:tc>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spacing w:lineRule="auto" w:line="240"/>
            <w:contextualSpacing w:val="0"/>
            <w:jc w:val="center"/>
          </w:pPr>
          <w:r w:rsidRPr="00000000" w:rsidR="00000000" w:rsidDel="00000000">
            <w:rPr>
              <w:b w:val="1"/>
              <w:sz w:val="36"/>
              <w:rtl w:val="0"/>
            </w:rPr>
            <w:t xml:space="preserve">Interfaces Gráficas Portal de Niños</w:t>
          </w:r>
        </w:p>
      </w:tc>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48"/>
              <w:rtl w:val="0"/>
            </w:rPr>
            <w:t xml:space="preserve">NEXURA</w:t>
          </w:r>
        </w:p>
      </w:tc>
    </w:tr>
  </w:tbl>
  <w:p w:rsidP="00000000" w:rsidRPr="00000000" w:rsidR="00000000" w:rsidDel="00000000" w:rsidRDefault="00000000">
    <w:pPr>
      <w:contextualSpacing w:val="0"/>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http://192.168.101.42:8080/web/guest/reportes-de-control-interno" Type="http://schemas.openxmlformats.org/officeDocument/2006/relationships/hyperlink" TargetMode="External" Id="rId39"/><Relationship Target="http://192.168.101.42:8080/web/guest/reportes-de-control-interno" Type="http://schemas.openxmlformats.org/officeDocument/2006/relationships/hyperlink" TargetMode="External" Id="rId38"/><Relationship Target="http://192.168.101.42:8080/web/guest/planes-de-mejoramiento" Type="http://schemas.openxmlformats.org/officeDocument/2006/relationships/hyperlink" TargetMode="External" Id="rId37"/><Relationship Target="http://192.168.101.42:8080/web/guest/planes-de-mejoramiento" Type="http://schemas.openxmlformats.org/officeDocument/2006/relationships/hyperlink" TargetMode="External" Id="rId36"/><Relationship Target="http://192.168.101.42:8080/web/guest/rendicion-de-cuentas" Type="http://schemas.openxmlformats.org/officeDocument/2006/relationships/hyperlink" TargetMode="External" Id="rId30"/><Relationship Target="http://192.168.101.42:8080/web/guest/rendicion-de-cuentas" Type="http://schemas.openxmlformats.org/officeDocument/2006/relationships/hyperlink" TargetMode="External" Id="rId31"/><Relationship Target="media/image21.jpg" Type="http://schemas.openxmlformats.org/officeDocument/2006/relationships/image" Id="rId71"/><Relationship Target="http://192.168.101.42:8080/web/guest/metas-e-indicadores-de-gestion" Type="http://schemas.openxmlformats.org/officeDocument/2006/relationships/hyperlink" TargetMode="External" Id="rId34"/><Relationship Target="media/image19.jpg" Type="http://schemas.openxmlformats.org/officeDocument/2006/relationships/image" Id="rId70"/><Relationship Target="http://192.168.101.42:8080/web/guest/metas-e-indicadores-de-gestion" Type="http://schemas.openxmlformats.org/officeDocument/2006/relationships/hyperlink" TargetMode="External" Id="rId35"/><Relationship Target="http://192.168.101.42:8080/web/guest/entes-de-control-que-vigilan-a-la-entidad" Type="http://schemas.openxmlformats.org/officeDocument/2006/relationships/hyperlink" TargetMode="External" Id="rId32"/><Relationship Target="http://192.168.101.42:8080/web/guest/entes-de-control-que-vigilan-a-la-entidad" Type="http://schemas.openxmlformats.org/officeDocument/2006/relationships/hyperlink" TargetMode="External" Id="rId33"/><Relationship Target="media/image22.jpg" Type="http://schemas.openxmlformats.org/officeDocument/2006/relationships/image" Id="rId75"/><Relationship Target="media/image18.jpg" Type="http://schemas.openxmlformats.org/officeDocument/2006/relationships/image" Id="rId74"/><Relationship Target="media/image23.jpg" Type="http://schemas.openxmlformats.org/officeDocument/2006/relationships/image" Id="rId73"/><Relationship Target="media/image09.jpg" Type="http://schemas.openxmlformats.org/officeDocument/2006/relationships/image" Id="rId72"/><Relationship Target="header1.xml" Type="http://schemas.openxmlformats.org/officeDocument/2006/relationships/header" Id="rId79"/><Relationship Target="media/image08.jpg" Type="http://schemas.openxmlformats.org/officeDocument/2006/relationships/image" Id="rId78"/><Relationship Target="media/image17.jpg" Type="http://schemas.openxmlformats.org/officeDocument/2006/relationships/image" Id="rId77"/><Relationship Target="media/image11.jpg" Type="http://schemas.openxmlformats.org/officeDocument/2006/relationships/image" Id="rId76"/><Relationship Target="http://192.168.101.42:8080/web/guest/blogs" Type="http://schemas.openxmlformats.org/officeDocument/2006/relationships/hyperlink" TargetMode="External" Id="rId48"/><Relationship Target="http://192.168.101.42:8080/web/guest/ayudas-para-navegar-en-el-sitio" Type="http://schemas.openxmlformats.org/officeDocument/2006/relationships/hyperlink" TargetMode="External" Id="rId47"/><Relationship Target="http://192.168.101.42:8080/web/guest/blogs" Type="http://schemas.openxmlformats.org/officeDocument/2006/relationships/hyperlink" TargetMode="External" Id="rId49"/><Relationship Target="fontTable.xml" Type="http://schemas.openxmlformats.org/officeDocument/2006/relationships/fontTable" Id="rId2"/><Relationship Target="settings.xml" Type="http://schemas.openxmlformats.org/officeDocument/2006/relationships/settings" Id="rId1"/><Relationship Target="http://192.168.101.42:8080/web/guest/informes-de-empalme" Type="http://schemas.openxmlformats.org/officeDocument/2006/relationships/hyperlink" TargetMode="External" Id="rId40"/><Relationship Target="styles.xml" Type="http://schemas.openxmlformats.org/officeDocument/2006/relationships/styles" Id="rId4"/><Relationship Target="http://192.168.101.42:8080/web/guest/informes-de-empalme" Type="http://schemas.openxmlformats.org/officeDocument/2006/relationships/hyperlink" TargetMode="External" Id="rId41"/><Relationship Target="numbering.xml" Type="http://schemas.openxmlformats.org/officeDocument/2006/relationships/numbering" Id="rId3"/><Relationship Target="http://192.168.101.42:8080/web/guest/informe-de-demandas" Type="http://schemas.openxmlformats.org/officeDocument/2006/relationships/hyperlink" TargetMode="External" Id="rId42"/><Relationship Target="http://192.168.101.42:8080/web/guest/informe-de-demandas" Type="http://schemas.openxmlformats.org/officeDocument/2006/relationships/hyperlink" TargetMode="External" Id="rId43"/><Relationship Target="http://192.168.101.42:8080/web/guest/glosario2" Type="http://schemas.openxmlformats.org/officeDocument/2006/relationships/hyperlink" TargetMode="External" Id="rId44"/><Relationship Target="http://192.168.101.42:8080/web/guest/glosario2" Type="http://schemas.openxmlformats.org/officeDocument/2006/relationships/hyperlink" TargetMode="External" Id="rId45"/><Relationship Target="http://192.168.101.42:8080/web/guest/ayudas-para-navegar-en-el-sitio" Type="http://schemas.openxmlformats.org/officeDocument/2006/relationships/hyperlink" TargetMode="External" Id="rId46"/><Relationship Target="http://192.168.101.42:8080/documents/10184/305126/Plan_estrategico_2014_Actualizacion.pdf/0ef5289f-0827-44af-9513-35dce2e4b8a9" Type="http://schemas.openxmlformats.org/officeDocument/2006/relationships/hyperlink" TargetMode="External" Id="rId9"/><Relationship Target="https://docs.google.com/document/d/19ECvTUeke9Ryag2XuAxdSGGSEMtHXD3_ibX6ZO08Dg8/edit#heading=h.gjdgxs" Type="http://schemas.openxmlformats.org/officeDocument/2006/relationships/hyperlink" TargetMode="External" Id="rId6"/><Relationship Target="https://docs.google.com/document/d/19ECvTUeke9Ryag2XuAxdSGGSEMtHXD3_ibX6ZO08Dg8/edit#heading=h.gjdgxs" Type="http://schemas.openxmlformats.org/officeDocument/2006/relationships/hyperlink" TargetMode="External" Id="rId5"/><Relationship Target="https://docs.google.com/document/d/1zdTWkeYkpox6nA8fxqvV6D-WFc9QcSev-Ok96XvU7b4/edit#heading=h.uhqqsso0bz50" Type="http://schemas.openxmlformats.org/officeDocument/2006/relationships/hyperlink" TargetMode="External" Id="rId8"/><Relationship Target="https://docs.google.com/document/d/1zdTWkeYkpox6nA8fxqvV6D-WFc9QcSev-Ok96XvU7b4/edit#heading=h.uhqqsso0bz50" Type="http://schemas.openxmlformats.org/officeDocument/2006/relationships/hyperlink" TargetMode="External" Id="rId7"/><Relationship Target="http://192.168.101.42:8080/web/guest/tramites-y-servicios" Type="http://schemas.openxmlformats.org/officeDocument/2006/relationships/hyperlink" TargetMode="External" Id="rId58"/><Relationship Target="http://192.168.101.42:8080/web/guest/tramites-y-servicios" Type="http://schemas.openxmlformats.org/officeDocument/2006/relationships/hyperlink" TargetMode="External" Id="rId59"/><Relationship Target="http://192.168.101.42:8080/web/guest/planes-de-bienestar" Type="http://schemas.openxmlformats.org/officeDocument/2006/relationships/hyperlink" TargetMode="External" Id="rId19"/><Relationship Target="http://192.168.101.42:8080/web/guest/planes-de-bienestar" Type="http://schemas.openxmlformats.org/officeDocument/2006/relationships/hyperlink" TargetMode="External" Id="rId18"/><Relationship Target="http://192.168.101.42:8080/web/guest/otros-planes" Type="http://schemas.openxmlformats.org/officeDocument/2006/relationships/hyperlink" TargetMode="External" Id="rId17"/><Relationship Target="http://192.168.101.42:8080/web/guest/otros-planes" Type="http://schemas.openxmlformats.org/officeDocument/2006/relationships/hyperlink" TargetMode="External" Id="rId16"/><Relationship Target="http://192.168.101.42:8080/web/guest/plan-de-capacitacion" Type="http://schemas.openxmlformats.org/officeDocument/2006/relationships/hyperlink" TargetMode="External" Id="rId15"/><Relationship Target="http://192.168.101.42:8080/web/guest/plan-de-capacitacion" Type="http://schemas.openxmlformats.org/officeDocument/2006/relationships/hyperlink" TargetMode="External" Id="rId14"/><Relationship Target="http://192.168.101.42:8080/web/guest/planes-de-accion" Type="http://schemas.openxmlformats.org/officeDocument/2006/relationships/hyperlink" TargetMode="External" Id="rId12"/><Relationship Target="http://192.168.101.42:8080/web/guest/planes-de-accion" Type="http://schemas.openxmlformats.org/officeDocument/2006/relationships/hyperlink" TargetMode="External" Id="rId13"/><Relationship Target="http://192.168.101.42:8080/documents/10184/305126/Plan_estrategico_2014_Actualizacion.pdf/0ef5289f-0827-44af-9513-35dce2e4b8a9" Type="http://schemas.openxmlformats.org/officeDocument/2006/relationships/hyperlink" TargetMode="External" Id="rId10"/><Relationship Target="http://192.168.101.42:8080/web/guest/planes-de-compras" Type="http://schemas.openxmlformats.org/officeDocument/2006/relationships/hyperlink" TargetMode="External" Id="rId11"/><Relationship Target="http://192.168.101.42:8080/web/guest/oferta-de-empleos" Type="http://schemas.openxmlformats.org/officeDocument/2006/relationships/hyperlink" TargetMode="External" Id="rId57"/><Relationship Target="http://192.168.101.42:8080/web/guest/oferta-de-empleos" Type="http://schemas.openxmlformats.org/officeDocument/2006/relationships/hyperlink" TargetMode="External" Id="rId56"/><Relationship Target="http://192.168.101.42:8080/web/guest/suscripcion-a-servicios-de-informacion" Type="http://schemas.openxmlformats.org/officeDocument/2006/relationships/hyperlink" TargetMode="External" Id="rId55"/><Relationship Target="http://192.168.101.42:8080/web/guest/suscripcion-a-servicios-de-informacion" Type="http://schemas.openxmlformats.org/officeDocument/2006/relationships/hyperlink" TargetMode="External" Id="rId54"/><Relationship Target="http://192.168.101.42:8080/web/guest/servicios-de-atencion-en-linea" Type="http://schemas.openxmlformats.org/officeDocument/2006/relationships/hyperlink" TargetMode="External" Id="rId53"/><Relationship Target="http://192.168.101.42:8080/web/guest/servicios-de-atencion-en-linea" Type="http://schemas.openxmlformats.org/officeDocument/2006/relationships/hyperlink" TargetMode="External" Id="rId52"/><Relationship Target="http://192.168.101.42:8080/web/guest/consulta-de-tramites" Type="http://schemas.openxmlformats.org/officeDocument/2006/relationships/hyperlink" TargetMode="External" Id="rId51"/><Relationship Target="http://192.168.101.42:8080/web/guest/consulta-de-tramites" Type="http://schemas.openxmlformats.org/officeDocument/2006/relationships/hyperlink" TargetMode="External" Id="rId50"/><Relationship Target="media/image10.jpg" Type="http://schemas.openxmlformats.org/officeDocument/2006/relationships/image" Id="rId69"/><Relationship Target="http://192.168.101.42:8080/web/guest/programa-de-gestion-documental" Type="http://schemas.openxmlformats.org/officeDocument/2006/relationships/hyperlink" TargetMode="External" Id="rId29"/><Relationship Target="http://192.168.101.42:8080/web/guest/proyectos-2014" Type="http://schemas.openxmlformats.org/officeDocument/2006/relationships/hyperlink" TargetMode="External" Id="rId26"/><Relationship Target="http://192.168.101.42:8080/web/guest/proyectos-2013" Type="http://schemas.openxmlformats.org/officeDocument/2006/relationships/hyperlink" TargetMode="External" Id="rId25"/><Relationship Target="http://192.168.101.42:8080/web/guest/programa-de-gestion-documental" Type="http://schemas.openxmlformats.org/officeDocument/2006/relationships/hyperlink" TargetMode="External" Id="rId28"/><Relationship Target="http://192.168.101.42:8080/web/guest/proyectos-2014" Type="http://schemas.openxmlformats.org/officeDocument/2006/relationships/hyperlink" TargetMode="External" Id="rId27"/><Relationship Target="http://192.168.101.42:8080/web/guest/planes-anticorrupcion" Type="http://schemas.openxmlformats.org/officeDocument/2006/relationships/hyperlink" TargetMode="External" Id="rId21"/><Relationship Target="http://192.168.101.42:8080/web/guest/proyectos-2012" Type="http://schemas.openxmlformats.org/officeDocument/2006/relationships/hyperlink" TargetMode="External" Id="rId22"/><Relationship Target="http://192.168.101.42:8080/web/guest/notificacion-judicial" Type="http://schemas.openxmlformats.org/officeDocument/2006/relationships/hyperlink" TargetMode="External" Id="rId60"/><Relationship Target="http://192.168.101.42:8080/web/guest/proyectos-2012" Type="http://schemas.openxmlformats.org/officeDocument/2006/relationships/hyperlink" TargetMode="External" Id="rId23"/><Relationship Target="http://192.168.101.42:8080/web/guest/proyectos-2013" Type="http://schemas.openxmlformats.org/officeDocument/2006/relationships/hyperlink" TargetMode="External" Id="rId24"/><Relationship Target="http://192.168.101.42:8080/web/guest/planes-anticorrupcion" Type="http://schemas.openxmlformats.org/officeDocument/2006/relationships/hyperlink" TargetMode="External" Id="rId20"/><Relationship Target="http://192.168.101.42:8080/web/guest/wiki1" Type="http://schemas.openxmlformats.org/officeDocument/2006/relationships/hyperlink" TargetMode="External" Id="rId66"/><Relationship Target="http://192.168.101.42:8080/web/guest/mapa-de-procesos" Type="http://schemas.openxmlformats.org/officeDocument/2006/relationships/hyperlink" TargetMode="External" Id="rId65"/><Relationship Target="media/image20.jpg" Type="http://schemas.openxmlformats.org/officeDocument/2006/relationships/image" Id="rId68"/><Relationship Target="http://192.168.101.42:8080/web/guest/wiki1" Type="http://schemas.openxmlformats.org/officeDocument/2006/relationships/hyperlink" TargetMode="External" Id="rId67"/><Relationship Target="http://192.168.101.42:8080/web/guest/calendario-de-actividades" Type="http://schemas.openxmlformats.org/officeDocument/2006/relationships/hyperlink" TargetMode="External" Id="rId62"/><Relationship Target="http://192.168.101.42:8080/web/guest/notificacion-judicial" Type="http://schemas.openxmlformats.org/officeDocument/2006/relationships/hyperlink" TargetMode="External" Id="rId61"/><Relationship Target="http://192.168.101.42:8080/web/guest/mapa-de-procesos" Type="http://schemas.openxmlformats.org/officeDocument/2006/relationships/hyperlink" TargetMode="External" Id="rId64"/><Relationship Target="http://192.168.101.42:8080/web/guest/calendario-de-actividades" Type="http://schemas.openxmlformats.org/officeDocument/2006/relationships/hyperlink" TargetMode="External" Id="rId63"/></Relationships>
</file>

<file path=word/_rels/header1.xml.rels><?xml version="1.0" encoding="UTF-8" standalone="yes"?><Relationships xmlns="http://schemas.openxmlformats.org/package/2006/relationships"><Relationship Target="media/image16.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 Final Portal Web - Atención al ciudadano - Foros.docx</dc:title>
</cp:coreProperties>
</file>